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25.06.2021 N 990</w:t>
              <w:br/>
              <w:t xml:space="preserve">(ред. от 23.05.2025)</w:t>
              <w:br/>
              <w:t xml:space="preserve">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июня 2021 г. N 990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РАЗРАБОТКИ, УТВЕРЖДЕНИЯ И АКТУАЛИЗАЦИИ КОНТРОЛЬНЫМИ</w:t>
      </w:r>
    </w:p>
    <w:p>
      <w:pPr>
        <w:pStyle w:val="2"/>
        <w:jc w:val="center"/>
      </w:pPr>
      <w:r>
        <w:rPr>
          <w:sz w:val="20"/>
        </w:rPr>
        <w:t xml:space="preserve">(НАДЗОРНЫМИ) ОРГАНАМИ ПРОГРАММЫ ПРОФИЛАКТИКИ РИСКОВ</w:t>
      </w:r>
    </w:p>
    <w:p>
      <w:pPr>
        <w:pStyle w:val="2"/>
        <w:jc w:val="center"/>
      </w:pPr>
      <w:r>
        <w:rPr>
          <w:sz w:val="20"/>
        </w:rPr>
        <w:t xml:space="preserve">ПРИЧИНЕНИЯ ВРЕДА (УЩЕРБА) ОХРАНЯЕМЫМ ЗАКОНОМ ЦЕННОСТЯМ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4 статьи 44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23.05.2025 N 718)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июля 2021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силу. - </w:t>
      </w:r>
      <w:hyperlink w:history="0" r:id="rId11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23.05.2025 N 718.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июня 2021 г. N 990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РАЗРАБОТКИ, УТВЕРЖДЕНИЯ И АКТУАЛИЗАЦИИ КОНТРОЛЬНЫМИ</w:t>
      </w:r>
    </w:p>
    <w:p>
      <w:pPr>
        <w:pStyle w:val="2"/>
        <w:jc w:val="center"/>
      </w:pPr>
      <w:r>
        <w:rPr>
          <w:sz w:val="20"/>
        </w:rPr>
        <w:t xml:space="preserve">(НАДЗОРНЫМИ) ОРГАНАМИ ПРОГРАММЫ ПРОФИЛАКТИКИ РИСКОВ</w:t>
      </w:r>
    </w:p>
    <w:p>
      <w:pPr>
        <w:pStyle w:val="2"/>
        <w:jc w:val="center"/>
      </w:pPr>
      <w:r>
        <w:rPr>
          <w:sz w:val="20"/>
        </w:rPr>
        <w:t xml:space="preserve">ПРИЧИНЕНИЯ ВРЕДА (УЩЕРБА) ОХРАНЯЕМЫМ ЗАКОНОМ ЦЕННОСТЯМ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разработки, утверждения и актуализации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23.05.2025 N 718)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Программа профилактики состоит из следующих разделов: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цели и задачи реализации программы профилактики;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перечень профилактических мероприятий, сроки (периодичность) их проведения;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показатели результативности и эффективности программы профилактики.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history="0" w:anchor="P49" w:tooltip="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 - </w:t>
      </w:r>
      <w:hyperlink w:history="0" w:anchor="P55" w:tooltip="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bookmarkStart w:id="49" w:name="P49"/>
    <w:bookmarkEnd w:id="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Изменения в данную часть программы профилактики в случае необходимости вносятся ежемесячно.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14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23.05.2025 N 718)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целях организации самообследования в программе профилактики указываются способы самообследования в автоматизированном режиме, применяемые в период действия программы профилактики.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10 - 14. Утратили силу. - </w:t>
      </w:r>
      <w:hyperlink w:history="0" r:id="rId15" w:tooltip="Постановление Правительства РФ от 23.05.2025 N 718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23.05.2025 N 718.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25.06.2021 N 990</w:t>
            <w:br/>
            <w:t>(ред. от 23.05.2025)</w:t>
            <w:br/>
            <w:t>"Об утверждении Правил разработки, утверждения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B&amp;n=505922&amp;dst=100022" TargetMode = "External"/><Relationship Id="rId9" Type="http://schemas.openxmlformats.org/officeDocument/2006/relationships/hyperlink" Target="https://login.consultant.ru/link/?req=doc&amp;base=RZB&amp;n=499669&amp;dst=100493" TargetMode = "External"/><Relationship Id="rId10" Type="http://schemas.openxmlformats.org/officeDocument/2006/relationships/hyperlink" Target="https://login.consultant.ru/link/?req=doc&amp;base=RZB&amp;n=505922&amp;dst=100023" TargetMode = "External"/><Relationship Id="rId11" Type="http://schemas.openxmlformats.org/officeDocument/2006/relationships/hyperlink" Target="https://login.consultant.ru/link/?req=doc&amp;base=RZB&amp;n=505922&amp;dst=100024" TargetMode = "External"/><Relationship Id="rId12" Type="http://schemas.openxmlformats.org/officeDocument/2006/relationships/hyperlink" Target="https://login.consultant.ru/link/?req=doc&amp;base=RZB&amp;n=505922&amp;dst=100025" TargetMode = "External"/><Relationship Id="rId13" Type="http://schemas.openxmlformats.org/officeDocument/2006/relationships/hyperlink" Target="https://login.consultant.ru/link/?req=doc&amp;base=RZB&amp;n=505922&amp;dst=100026" TargetMode = "External"/><Relationship Id="rId14" Type="http://schemas.openxmlformats.org/officeDocument/2006/relationships/hyperlink" Target="https://login.consultant.ru/link/?req=doc&amp;base=RZB&amp;n=505922&amp;dst=100027" TargetMode = "External"/><Relationship Id="rId15" Type="http://schemas.openxmlformats.org/officeDocument/2006/relationships/hyperlink" Target="https://login.consultant.ru/link/?req=doc&amp;base=RZB&amp;n=505922&amp;dst=10003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25.06.2021 N 990
(ред. от 23.05.2025)
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dc:title>
  <dcterms:created xsi:type="dcterms:W3CDTF">2026-01-22T07:11:39Z</dcterms:created>
</cp:coreProperties>
</file>